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40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2"/>
              <w:ind w:left="112" w:right="249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47" w:lineRule="auto"/>
              <w:ind w:left="112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Heading1"/>
        <w:spacing w:before="92"/>
        <w:ind w:left="4429" w:right="4787"/>
        <w:jc w:val="center"/>
      </w:pPr>
      <w:r>
        <w:rPr>
          <w:u w:val="double"/>
        </w:rPr>
        <w:t>AFFIDAVIT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tabs>
          <w:tab w:pos="2772" w:val="left" w:leader="none"/>
        </w:tabs>
        <w:spacing w:line="491" w:lineRule="auto" w:before="91"/>
        <w:ind w:left="236" w:right="594" w:firstLine="720"/>
        <w:jc w:val="both"/>
      </w:pPr>
      <w:r>
        <w:rPr/>
        <w:t>This is to certify that I, the undersigned, am the duly authorized representative of the following</w:t>
      </w:r>
      <w:r>
        <w:rPr>
          <w:spacing w:val="1"/>
        </w:rPr>
        <w:t> </w:t>
      </w:r>
      <w:r>
        <w:rPr/>
        <w:t>company, and I hereby certify that said company has paid all reclamation fees lawfully assessed it from the</w:t>
      </w:r>
      <w:r>
        <w:rPr>
          <w:spacing w:val="1"/>
        </w:rPr>
        <w:t> </w:t>
      </w:r>
      <w:r>
        <w:rPr/>
        <w:t>effective date of the</w:t>
      </w:r>
      <w:r>
        <w:rPr>
          <w:spacing w:val="55"/>
        </w:rPr>
        <w:t> </w:t>
      </w:r>
      <w:r>
        <w:rPr>
          <w:b/>
        </w:rPr>
        <w:t>Federal Surface Mining Control and Reclamation Act of 1977</w:t>
      </w:r>
      <w:r>
        <w:rPr>
          <w:b/>
          <w:spacing w:val="55"/>
        </w:rPr>
        <w:t> </w:t>
      </w:r>
      <w:r>
        <w:rPr/>
        <w:t>(herein “Federal</w:t>
      </w:r>
      <w:r>
        <w:rPr>
          <w:spacing w:val="1"/>
        </w:rPr>
        <w:t> </w:t>
      </w:r>
      <w:r>
        <w:rPr/>
        <w:t>Act”)</w:t>
      </w:r>
      <w:r>
        <w:rPr>
          <w:spacing w:val="60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u w:val="single"/>
        </w:rPr>
        <w:tab/>
      </w:r>
      <w:r>
        <w:rPr/>
        <w:t>Calendar</w:t>
      </w:r>
      <w:r>
        <w:rPr>
          <w:spacing w:val="4"/>
        </w:rPr>
        <w:t> </w:t>
      </w:r>
      <w:r>
        <w:rPr/>
        <w:t>quarter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20</w:t>
      </w:r>
      <w:r>
        <w:rPr>
          <w:spacing w:val="25"/>
          <w:u w:val="single"/>
        </w:rPr>
        <w:t> </w:t>
      </w:r>
      <w:r>
        <w:rPr/>
        <w:t>,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§402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(30</w:t>
      </w:r>
      <w:r>
        <w:rPr>
          <w:spacing w:val="1"/>
        </w:rPr>
        <w:t> </w:t>
      </w:r>
      <w:r>
        <w:rPr/>
        <w:t>U.S.C.</w:t>
      </w:r>
    </w:p>
    <w:p>
      <w:pPr>
        <w:pStyle w:val="BodyText"/>
        <w:spacing w:before="4"/>
        <w:ind w:left="236"/>
      </w:pPr>
      <w:r>
        <w:rPr/>
        <w:t>§1232)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6"/>
        <w:rPr>
          <w:sz w:val="23"/>
        </w:rPr>
      </w:pPr>
    </w:p>
    <w:p>
      <w:pPr>
        <w:spacing w:line="496" w:lineRule="auto" w:before="0"/>
        <w:ind w:left="236" w:right="592" w:firstLine="720"/>
        <w:jc w:val="both"/>
        <w:rPr>
          <w:sz w:val="22"/>
        </w:rPr>
      </w:pPr>
      <w:r>
        <w:rPr>
          <w:sz w:val="22"/>
        </w:rPr>
        <w:t>This</w:t>
      </w:r>
      <w:r>
        <w:rPr>
          <w:spacing w:val="39"/>
          <w:sz w:val="22"/>
        </w:rPr>
        <w:t> </w:t>
      </w:r>
      <w:r>
        <w:rPr>
          <w:sz w:val="22"/>
        </w:rPr>
        <w:t>Affidavit</w:t>
      </w:r>
      <w:r>
        <w:rPr>
          <w:spacing w:val="38"/>
          <w:sz w:val="22"/>
        </w:rPr>
        <w:t> </w:t>
      </w:r>
      <w:r>
        <w:rPr>
          <w:sz w:val="22"/>
        </w:rPr>
        <w:t>is</w:t>
      </w:r>
      <w:r>
        <w:rPr>
          <w:spacing w:val="39"/>
          <w:sz w:val="22"/>
        </w:rPr>
        <w:t> </w:t>
      </w:r>
      <w:r>
        <w:rPr>
          <w:sz w:val="22"/>
        </w:rPr>
        <w:t>submitted</w:t>
      </w:r>
      <w:r>
        <w:rPr>
          <w:spacing w:val="39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Mined</w:t>
      </w:r>
      <w:r>
        <w:rPr>
          <w:spacing w:val="37"/>
          <w:sz w:val="22"/>
        </w:rPr>
        <w:t> </w:t>
      </w:r>
      <w:r>
        <w:rPr>
          <w:sz w:val="22"/>
        </w:rPr>
        <w:t>Land</w:t>
      </w:r>
      <w:r>
        <w:rPr>
          <w:spacing w:val="36"/>
          <w:sz w:val="22"/>
        </w:rPr>
        <w:t> </w:t>
      </w:r>
      <w:r>
        <w:rPr>
          <w:sz w:val="22"/>
        </w:rPr>
        <w:t>Repurposing</w:t>
      </w:r>
      <w:r>
        <w:rPr>
          <w:spacing w:val="36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satisfy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requirements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payment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reclamation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pursuant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VAC</w:t>
      </w:r>
      <w:r>
        <w:rPr>
          <w:spacing w:val="1"/>
          <w:sz w:val="22"/>
        </w:rPr>
        <w:t> </w:t>
      </w:r>
      <w:r>
        <w:rPr>
          <w:sz w:val="22"/>
        </w:rPr>
        <w:t>25-130-773.15(c)(7)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Virginia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Surface Mining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Reclamation Regulations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269"/>
        <w:gridCol w:w="180"/>
        <w:gridCol w:w="156"/>
        <w:gridCol w:w="4256"/>
      </w:tblGrid>
      <w:tr>
        <w:trPr>
          <w:trHeight w:val="781" w:hRule="atLeast"/>
        </w:trPr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400"/>
              <w:rPr>
                <w:sz w:val="22"/>
              </w:rPr>
            </w:pPr>
            <w:r>
              <w:rPr>
                <w:b/>
                <w:sz w:val="22"/>
              </w:rPr>
              <w:t>Company Name</w:t>
            </w:r>
            <w:r>
              <w:rPr>
                <w:sz w:val="22"/>
              </w:rPr>
              <w:t>: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81"/>
              <w:rPr>
                <w:b/>
                <w:sz w:val="22"/>
              </w:rPr>
            </w:pPr>
            <w:r>
              <w:rPr>
                <w:b/>
                <w:sz w:val="22"/>
              </w:rPr>
              <w:t>Authorized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Representative’s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(printed)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Authorized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Representative’s Title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(printed)</w:t>
            </w:r>
          </w:p>
        </w:tc>
      </w:tr>
      <w:tr>
        <w:trPr>
          <w:trHeight w:val="258" w:hRule="atLeast"/>
        </w:trPr>
        <w:tc>
          <w:tcPr>
            <w:tcW w:w="4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653"/>
              <w:rPr>
                <w:sz w:val="22"/>
              </w:rPr>
            </w:pPr>
            <w:r>
              <w:rPr>
                <w:b/>
                <w:sz w:val="22"/>
              </w:rPr>
              <w:t>Authorized Representative’s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  <w:r>
              <w:rPr>
                <w:sz w:val="22"/>
              </w:rPr>
              <w:t>: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1862" w:right="18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Notarization: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9930" w:val="left" w:leader="none"/>
        </w:tabs>
        <w:ind w:left="1100"/>
      </w:pPr>
      <w:r>
        <w:rPr/>
        <w:t>Subscribed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sworn/affirmed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before</w:t>
      </w:r>
      <w:r>
        <w:rPr>
          <w:spacing w:val="31"/>
        </w:rPr>
        <w:t> </w:t>
      </w:r>
      <w:r>
        <w:rPr/>
        <w:t>me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2189" w:val="left" w:leader="none"/>
          <w:tab w:pos="4463" w:val="left" w:leader="none"/>
          <w:tab w:pos="5567" w:val="left" w:leader="none"/>
          <w:tab w:pos="9825" w:val="left" w:leader="none"/>
        </w:tabs>
        <w:spacing w:before="92"/>
        <w:ind w:left="1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444pt;margin-top:30.951645pt;width:355.2pt;height:64.75pt;mso-position-horizontal-relative:page;mso-position-vertical-relative:paragraph;z-index:15729152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1"/>
                    <w:gridCol w:w="3412"/>
                  </w:tblGrid>
                  <w:tr>
                    <w:trPr>
                      <w:trHeight w:val="520" w:hRule="atLeast"/>
                    </w:trPr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Public’s</w:t>
                        </w:r>
                      </w:p>
                      <w:p>
                        <w:pPr>
                          <w:pStyle w:val="TableParagraph"/>
                          <w:tabs>
                            <w:tab w:pos="7449" w:val="left" w:leader="none"/>
                          </w:tabs>
                          <w:spacing w:line="246" w:lineRule="exact" w:before="11"/>
                          <w:ind w:left="820" w:right="-37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1</w:t>
                        </w:r>
                        <w:r>
                          <w:rPr>
                            <w:sz w:val="22"/>
                            <w:vertAlign w:val="baseline"/>
                          </w:rPr>
                          <w:t>: </w:t>
                        </w:r>
                        <w:r>
                          <w:rPr>
                            <w:spacing w:val="-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  <w:vertAlign w:val="baseline"/>
                          </w:rPr>
                          <w:tab/>
                        </w:r>
                      </w:p>
                    </w:tc>
                    <w:tc>
                      <w:tcPr>
                        <w:tcW w:w="34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75" w:hRule="atLeast"/>
                    </w:trPr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</w:p>
                      <w:p>
                        <w:pPr>
                          <w:pStyle w:val="TableParagraph"/>
                          <w:tabs>
                            <w:tab w:pos="5289" w:val="left" w:leader="none"/>
                          </w:tabs>
                          <w:spacing w:line="233" w:lineRule="exact" w:before="6"/>
                          <w:ind w:left="1475" w:right="-16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12" w:type="dxa"/>
                      </w:tcPr>
                      <w:p>
                        <w:pPr>
                          <w:pStyle w:val="TableParagraph"/>
                          <w:spacing w:line="244" w:lineRule="auto" w:before="4"/>
                          <w:ind w:left="1891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My Commission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Expires:</w:t>
                        </w:r>
                      </w:p>
                      <w:p>
                        <w:pPr>
                          <w:pStyle w:val="TableParagraph"/>
                          <w:spacing w:line="233" w:lineRule="exact" w:before="2"/>
                          <w:ind w:left="1890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(Affix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City/County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2313" w:val="left" w:leader="none"/>
        </w:tabs>
        <w:spacing w:before="213"/>
        <w:ind w:left="0" w:right="111" w:firstLine="0"/>
        <w:jc w:val="righ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64.800003pt;margin-top:8.319506pt;width:144.050pt;height:.4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64" w:lineRule="auto" w:before="89"/>
        <w:ind w:left="235" w:right="288" w:firstLine="0"/>
        <w:jc w:val="left"/>
        <w:rPr>
          <w:sz w:val="16"/>
        </w:rPr>
      </w:pPr>
      <w:r>
        <w:rPr>
          <w:b/>
          <w:position w:val="8"/>
          <w:sz w:val="14"/>
        </w:rPr>
        <w:t>1</w:t>
      </w:r>
      <w:r>
        <w:rPr>
          <w:b/>
          <w:spacing w:val="1"/>
          <w:position w:val="8"/>
          <w:sz w:val="14"/>
        </w:rPr>
        <w:t> </w:t>
      </w:r>
      <w:r>
        <w:rPr>
          <w:b/>
          <w:sz w:val="16"/>
        </w:rPr>
        <w:t>Pursuant to §47.1-15(3) of the Code of Virginia, as amended, the notarial certificate wording must be contained on the same page 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signature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notarized</w:t>
      </w:r>
      <w:r>
        <w:rPr>
          <w:sz w:val="16"/>
        </w:rPr>
        <w:t>.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235" w:right="0" w:firstLine="0"/>
        <w:jc w:val="left"/>
        <w:rPr>
          <w:sz w:val="16"/>
        </w:rPr>
      </w:pPr>
      <w:r>
        <w:rPr>
          <w:sz w:val="16"/>
        </w:rPr>
        <w:t>DMLR-PT-244</w:t>
      </w:r>
    </w:p>
    <w:p>
      <w:pPr>
        <w:spacing w:before="6"/>
        <w:ind w:left="235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860" w:bottom="280" w:left="10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23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2021-11-29T21:02:02Z</dcterms:created>
  <dcterms:modified xsi:type="dcterms:W3CDTF">2021-11-29T21:02:02Z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